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31" w:rsidRPr="0089705D" w:rsidRDefault="007B7B31" w:rsidP="007D0AE1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Simsun" w:hAnsi="Simsun" w:hint="eastAsia"/>
          <w:b/>
          <w:sz w:val="44"/>
          <w:szCs w:val="44"/>
        </w:rPr>
      </w:pPr>
      <w:r w:rsidRPr="0089705D">
        <w:rPr>
          <w:rFonts w:ascii="Simsun" w:hAnsi="Simsun" w:hint="eastAsia"/>
          <w:b/>
          <w:sz w:val="44"/>
          <w:szCs w:val="44"/>
        </w:rPr>
        <w:t>江苏海事职业技术学院</w:t>
      </w:r>
    </w:p>
    <w:p w:rsidR="007B7B31" w:rsidRPr="0089705D" w:rsidRDefault="007B7B31" w:rsidP="007D0AE1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Simsun" w:hAnsi="Simsun" w:hint="eastAsia"/>
          <w:b/>
          <w:sz w:val="44"/>
          <w:szCs w:val="44"/>
        </w:rPr>
      </w:pPr>
      <w:r w:rsidRPr="0089705D">
        <w:rPr>
          <w:rFonts w:ascii="Simsun" w:hAnsi="Simsun" w:hint="eastAsia"/>
          <w:b/>
          <w:sz w:val="44"/>
          <w:szCs w:val="44"/>
        </w:rPr>
        <w:t>档案查阅利用制度</w:t>
      </w:r>
    </w:p>
    <w:p w:rsidR="007B7B31" w:rsidRPr="006D02B0" w:rsidRDefault="007B7B31" w:rsidP="007D0AE1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Simsun" w:hAnsi="Simsun" w:hint="eastAsia"/>
          <w:b/>
          <w:sz w:val="36"/>
          <w:szCs w:val="36"/>
        </w:rPr>
      </w:pPr>
    </w:p>
    <w:p w:rsidR="006D02B0" w:rsidRPr="0089705D" w:rsidRDefault="007D0AE1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档案工作人员应在坚持原则的基础上热情提供档案利用服务</w:t>
      </w:r>
      <w:r w:rsidRPr="0089705D">
        <w:rPr>
          <w:rFonts w:ascii="仿宋" w:eastAsia="仿宋" w:hAnsi="仿宋" w:hint="eastAsia"/>
          <w:sz w:val="28"/>
          <w:szCs w:val="28"/>
        </w:rPr>
        <w:t>。</w:t>
      </w:r>
    </w:p>
    <w:p w:rsidR="007D0AE1" w:rsidRPr="0089705D" w:rsidRDefault="007D0AE1" w:rsidP="0089705D">
      <w:pPr>
        <w:pStyle w:val="a4"/>
        <w:adjustRightInd w:val="0"/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D02B0" w:rsidRPr="0089705D" w:rsidRDefault="00C21F1D" w:rsidP="0089705D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持有合法证明</w:t>
      </w:r>
      <w:r w:rsidR="007B7B31" w:rsidRPr="0089705D">
        <w:rPr>
          <w:rFonts w:ascii="仿宋" w:eastAsia="仿宋" w:hAnsi="仿宋"/>
          <w:sz w:val="28"/>
          <w:szCs w:val="28"/>
        </w:rPr>
        <w:t>的单位</w:t>
      </w:r>
      <w:r w:rsidR="00BB7035" w:rsidRPr="0089705D">
        <w:rPr>
          <w:rFonts w:ascii="仿宋" w:eastAsia="仿宋" w:hAnsi="仿宋"/>
          <w:sz w:val="28"/>
          <w:szCs w:val="28"/>
        </w:rPr>
        <w:t>或个人，在表明利用档案的目的并履行相关登记手续后，可以利用已</w:t>
      </w:r>
      <w:r w:rsidR="00BB7035" w:rsidRPr="0089705D">
        <w:rPr>
          <w:rFonts w:ascii="仿宋" w:eastAsia="仿宋" w:hAnsi="仿宋" w:hint="eastAsia"/>
          <w:sz w:val="28"/>
          <w:szCs w:val="28"/>
        </w:rPr>
        <w:t>开放</w:t>
      </w:r>
      <w:r w:rsidR="007B7B31" w:rsidRPr="0089705D">
        <w:rPr>
          <w:rFonts w:ascii="仿宋" w:eastAsia="仿宋" w:hAnsi="仿宋"/>
          <w:sz w:val="28"/>
          <w:szCs w:val="28"/>
        </w:rPr>
        <w:t>的档案。</w:t>
      </w:r>
    </w:p>
    <w:p w:rsidR="007D0AE1" w:rsidRPr="0089705D" w:rsidRDefault="007D0AE1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6D02B0" w:rsidRPr="0089705D" w:rsidRDefault="007B7B31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馆藏档案原则上限在馆内查阅、不得借出，</w:t>
      </w:r>
      <w:r w:rsidR="003D31BC" w:rsidRPr="0089705D">
        <w:rPr>
          <w:rFonts w:ascii="仿宋" w:eastAsia="仿宋" w:hAnsi="仿宋"/>
          <w:sz w:val="28"/>
          <w:szCs w:val="28"/>
        </w:rPr>
        <w:t>查阅档案均需登记，一般在查</w:t>
      </w:r>
      <w:r w:rsidR="003D31BC" w:rsidRPr="0089705D">
        <w:rPr>
          <w:rFonts w:ascii="仿宋" w:eastAsia="仿宋" w:hAnsi="仿宋" w:hint="eastAsia"/>
          <w:sz w:val="28"/>
          <w:szCs w:val="28"/>
        </w:rPr>
        <w:t>阅</w:t>
      </w:r>
      <w:r w:rsidR="006D02B0" w:rsidRPr="0089705D">
        <w:rPr>
          <w:rFonts w:ascii="仿宋" w:eastAsia="仿宋" w:hAnsi="仿宋"/>
          <w:sz w:val="28"/>
          <w:szCs w:val="28"/>
        </w:rPr>
        <w:t>室内阅览</w:t>
      </w:r>
      <w:r w:rsidR="006D02B0" w:rsidRPr="0089705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6D02B0" w:rsidRPr="0089705D" w:rsidRDefault="006D02B0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1、本校工作人员：</w:t>
      </w:r>
    </w:p>
    <w:p w:rsidR="006D02B0" w:rsidRPr="0089705D" w:rsidRDefault="006D02B0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（1）</w:t>
      </w:r>
      <w:r w:rsidRPr="0089705D">
        <w:rPr>
          <w:rFonts w:ascii="仿宋" w:eastAsia="仿宋" w:hAnsi="仿宋"/>
          <w:sz w:val="28"/>
          <w:szCs w:val="28"/>
        </w:rPr>
        <w:t>因工作需要查阅职能范围内的档案资料，</w:t>
      </w:r>
      <w:r w:rsidR="009B3E82" w:rsidRPr="0089705D">
        <w:rPr>
          <w:rFonts w:ascii="仿宋" w:eastAsia="仿宋" w:hAnsi="仿宋" w:hint="eastAsia"/>
          <w:sz w:val="28"/>
          <w:szCs w:val="28"/>
        </w:rPr>
        <w:t>需办理登记手续，</w:t>
      </w:r>
      <w:r w:rsidR="009B3E82" w:rsidRPr="0089705D">
        <w:rPr>
          <w:rFonts w:ascii="仿宋" w:eastAsia="仿宋" w:hAnsi="仿宋"/>
          <w:sz w:val="28"/>
          <w:szCs w:val="28"/>
        </w:rPr>
        <w:t>方可</w:t>
      </w:r>
      <w:r w:rsidR="003D31BC" w:rsidRPr="0089705D">
        <w:rPr>
          <w:rFonts w:ascii="仿宋" w:eastAsia="仿宋" w:hAnsi="仿宋" w:hint="eastAsia"/>
          <w:sz w:val="28"/>
          <w:szCs w:val="28"/>
        </w:rPr>
        <w:t>在查阅</w:t>
      </w:r>
      <w:r w:rsidR="009B3E82" w:rsidRPr="0089705D">
        <w:rPr>
          <w:rFonts w:ascii="仿宋" w:eastAsia="仿宋" w:hAnsi="仿宋" w:hint="eastAsia"/>
          <w:sz w:val="28"/>
          <w:szCs w:val="28"/>
        </w:rPr>
        <w:t>室内查阅。</w:t>
      </w:r>
    </w:p>
    <w:p w:rsidR="006D02B0" w:rsidRPr="0089705D" w:rsidRDefault="006D02B0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（2）</w:t>
      </w:r>
      <w:proofErr w:type="gramStart"/>
      <w:r w:rsidR="003D31BC" w:rsidRPr="0089705D">
        <w:rPr>
          <w:rFonts w:ascii="仿宋" w:eastAsia="仿宋" w:hAnsi="仿宋" w:hint="eastAsia"/>
          <w:sz w:val="28"/>
          <w:szCs w:val="28"/>
        </w:rPr>
        <w:t>查</w:t>
      </w:r>
      <w:r w:rsidRPr="0089705D">
        <w:rPr>
          <w:rFonts w:ascii="仿宋" w:eastAsia="仿宋" w:hAnsi="仿宋"/>
          <w:sz w:val="28"/>
          <w:szCs w:val="28"/>
        </w:rPr>
        <w:t>阅非</w:t>
      </w:r>
      <w:proofErr w:type="gramEnd"/>
      <w:r w:rsidRPr="0089705D">
        <w:rPr>
          <w:rFonts w:ascii="仿宋" w:eastAsia="仿宋" w:hAnsi="仿宋"/>
          <w:sz w:val="28"/>
          <w:szCs w:val="28"/>
        </w:rPr>
        <w:t>本部门</w:t>
      </w:r>
      <w:r w:rsidR="003D31BC" w:rsidRPr="0089705D">
        <w:rPr>
          <w:rFonts w:ascii="仿宋" w:eastAsia="仿宋" w:hAnsi="仿宋" w:hint="eastAsia"/>
          <w:sz w:val="28"/>
          <w:szCs w:val="28"/>
        </w:rPr>
        <w:t>（或</w:t>
      </w:r>
      <w:r w:rsidR="003D31BC" w:rsidRPr="0089705D">
        <w:rPr>
          <w:rFonts w:ascii="仿宋" w:eastAsia="仿宋" w:hAnsi="仿宋"/>
          <w:sz w:val="28"/>
          <w:szCs w:val="28"/>
        </w:rPr>
        <w:t>单位</w:t>
      </w:r>
      <w:r w:rsidR="003D31BC" w:rsidRPr="0089705D">
        <w:rPr>
          <w:rFonts w:ascii="仿宋" w:eastAsia="仿宋" w:hAnsi="仿宋" w:hint="eastAsia"/>
          <w:sz w:val="28"/>
          <w:szCs w:val="28"/>
        </w:rPr>
        <w:t>）</w:t>
      </w:r>
      <w:r w:rsidRPr="0089705D">
        <w:rPr>
          <w:rFonts w:ascii="仿宋" w:eastAsia="仿宋" w:hAnsi="仿宋"/>
          <w:sz w:val="28"/>
          <w:szCs w:val="28"/>
        </w:rPr>
        <w:t>形成的档案资料，须征得归档部门</w:t>
      </w:r>
      <w:r w:rsidR="003D31BC" w:rsidRPr="0089705D">
        <w:rPr>
          <w:rFonts w:ascii="仿宋" w:eastAsia="仿宋" w:hAnsi="仿宋" w:hint="eastAsia"/>
          <w:sz w:val="28"/>
          <w:szCs w:val="28"/>
        </w:rPr>
        <w:t>（或</w:t>
      </w:r>
      <w:r w:rsidR="003D31BC" w:rsidRPr="0089705D">
        <w:rPr>
          <w:rFonts w:ascii="仿宋" w:eastAsia="仿宋" w:hAnsi="仿宋"/>
          <w:sz w:val="28"/>
          <w:szCs w:val="28"/>
        </w:rPr>
        <w:t>单位</w:t>
      </w:r>
      <w:r w:rsidR="003D31BC" w:rsidRPr="0089705D">
        <w:rPr>
          <w:rFonts w:ascii="仿宋" w:eastAsia="仿宋" w:hAnsi="仿宋" w:hint="eastAsia"/>
          <w:sz w:val="28"/>
          <w:szCs w:val="28"/>
        </w:rPr>
        <w:t>）</w:t>
      </w:r>
      <w:r w:rsidRPr="0089705D">
        <w:rPr>
          <w:rFonts w:ascii="仿宋" w:eastAsia="仿宋" w:hAnsi="仿宋"/>
          <w:sz w:val="28"/>
          <w:szCs w:val="28"/>
        </w:rPr>
        <w:t>领导的许可</w:t>
      </w:r>
      <w:r w:rsidRPr="0089705D">
        <w:rPr>
          <w:rFonts w:ascii="仿宋" w:eastAsia="仿宋" w:hAnsi="仿宋" w:hint="eastAsia"/>
          <w:sz w:val="28"/>
          <w:szCs w:val="28"/>
        </w:rPr>
        <w:t>，</w:t>
      </w:r>
      <w:r w:rsidRPr="0089705D">
        <w:rPr>
          <w:rFonts w:ascii="仿宋" w:eastAsia="仿宋" w:hAnsi="仿宋"/>
          <w:sz w:val="28"/>
          <w:szCs w:val="28"/>
        </w:rPr>
        <w:t>凭所在</w:t>
      </w:r>
      <w:r w:rsidR="003D31BC" w:rsidRPr="0089705D">
        <w:rPr>
          <w:rFonts w:ascii="仿宋" w:eastAsia="仿宋" w:hAnsi="仿宋" w:hint="eastAsia"/>
          <w:sz w:val="28"/>
          <w:szCs w:val="28"/>
        </w:rPr>
        <w:t>部门（或</w:t>
      </w:r>
      <w:r w:rsidRPr="0089705D">
        <w:rPr>
          <w:rFonts w:ascii="仿宋" w:eastAsia="仿宋" w:hAnsi="仿宋"/>
          <w:sz w:val="28"/>
          <w:szCs w:val="28"/>
        </w:rPr>
        <w:t>单位</w:t>
      </w:r>
      <w:r w:rsidR="003D31BC" w:rsidRPr="0089705D">
        <w:rPr>
          <w:rFonts w:ascii="仿宋" w:eastAsia="仿宋" w:hAnsi="仿宋" w:hint="eastAsia"/>
          <w:sz w:val="28"/>
          <w:szCs w:val="28"/>
        </w:rPr>
        <w:t>）</w:t>
      </w:r>
      <w:r w:rsidR="003D31BC" w:rsidRPr="0089705D">
        <w:rPr>
          <w:rFonts w:ascii="仿宋" w:eastAsia="仿宋" w:hAnsi="仿宋" w:hint="eastAsia"/>
          <w:sz w:val="28"/>
          <w:szCs w:val="28"/>
        </w:rPr>
        <w:t>书面</w:t>
      </w:r>
      <w:r w:rsidRPr="0089705D">
        <w:rPr>
          <w:rFonts w:ascii="仿宋" w:eastAsia="仿宋" w:hAnsi="仿宋"/>
          <w:sz w:val="28"/>
          <w:szCs w:val="28"/>
        </w:rPr>
        <w:t>证明，办理相关手续，</w:t>
      </w:r>
      <w:r w:rsidR="003D31BC" w:rsidRPr="0089705D">
        <w:rPr>
          <w:rFonts w:ascii="仿宋" w:eastAsia="仿宋" w:hAnsi="仿宋" w:hint="eastAsia"/>
          <w:sz w:val="28"/>
          <w:szCs w:val="28"/>
        </w:rPr>
        <w:t>并</w:t>
      </w:r>
      <w:r w:rsidRPr="0089705D">
        <w:rPr>
          <w:rFonts w:ascii="仿宋" w:eastAsia="仿宋" w:hAnsi="仿宋"/>
          <w:sz w:val="28"/>
          <w:szCs w:val="28"/>
        </w:rPr>
        <w:t>经</w:t>
      </w:r>
      <w:r w:rsidR="003D31BC" w:rsidRPr="0089705D">
        <w:rPr>
          <w:rFonts w:ascii="仿宋" w:eastAsia="仿宋" w:hAnsi="仿宋" w:hint="eastAsia"/>
          <w:sz w:val="28"/>
          <w:szCs w:val="28"/>
        </w:rPr>
        <w:t>档案馆负责</w:t>
      </w:r>
      <w:r w:rsidRPr="0089705D">
        <w:rPr>
          <w:rFonts w:ascii="仿宋" w:eastAsia="仿宋" w:hAnsi="仿宋"/>
          <w:sz w:val="28"/>
          <w:szCs w:val="28"/>
        </w:rPr>
        <w:t>领导批准，方可</w:t>
      </w:r>
      <w:r w:rsidR="003D31BC" w:rsidRPr="0089705D">
        <w:rPr>
          <w:rFonts w:ascii="仿宋" w:eastAsia="仿宋" w:hAnsi="仿宋" w:hint="eastAsia"/>
          <w:sz w:val="28"/>
          <w:szCs w:val="28"/>
        </w:rPr>
        <w:t>查</w:t>
      </w:r>
      <w:r w:rsidR="009B3E82" w:rsidRPr="0089705D">
        <w:rPr>
          <w:rFonts w:ascii="仿宋" w:eastAsia="仿宋" w:hAnsi="仿宋" w:hint="eastAsia"/>
          <w:sz w:val="28"/>
          <w:szCs w:val="28"/>
        </w:rPr>
        <w:t>阅</w:t>
      </w:r>
      <w:r w:rsidRPr="0089705D">
        <w:rPr>
          <w:rFonts w:ascii="仿宋" w:eastAsia="仿宋" w:hAnsi="仿宋"/>
          <w:sz w:val="28"/>
          <w:szCs w:val="28"/>
        </w:rPr>
        <w:t>。</w:t>
      </w:r>
    </w:p>
    <w:p w:rsidR="00BB7035" w:rsidRPr="0089705D" w:rsidRDefault="00BB7035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学校档案馆原则上不提供档案的原件外借服务，如有特殊需要</w:t>
      </w:r>
      <w:r w:rsidR="00417A7B" w:rsidRPr="0089705D">
        <w:rPr>
          <w:rFonts w:ascii="仿宋" w:eastAsia="仿宋" w:hAnsi="仿宋" w:hint="eastAsia"/>
          <w:sz w:val="28"/>
          <w:szCs w:val="28"/>
        </w:rPr>
        <w:t>外借</w:t>
      </w:r>
      <w:r w:rsidRPr="0089705D">
        <w:rPr>
          <w:rFonts w:ascii="仿宋" w:eastAsia="仿宋" w:hAnsi="仿宋" w:hint="eastAsia"/>
          <w:sz w:val="28"/>
          <w:szCs w:val="28"/>
        </w:rPr>
        <w:t>，应提交书面申请手续，由所在部门负责人签字后，经档案馆负责人批准</w:t>
      </w:r>
      <w:r w:rsidR="00417A7B" w:rsidRPr="0089705D">
        <w:rPr>
          <w:rFonts w:ascii="仿宋" w:eastAsia="仿宋" w:hAnsi="仿宋" w:hint="eastAsia"/>
          <w:sz w:val="28"/>
          <w:szCs w:val="28"/>
        </w:rPr>
        <w:t>（重要档案需</w:t>
      </w:r>
      <w:r w:rsidRPr="0089705D">
        <w:rPr>
          <w:rFonts w:ascii="仿宋" w:eastAsia="仿宋" w:hAnsi="仿宋" w:hint="eastAsia"/>
          <w:sz w:val="28"/>
          <w:szCs w:val="28"/>
        </w:rPr>
        <w:t>报请主管校领导审批</w:t>
      </w:r>
      <w:r w:rsidR="00417A7B" w:rsidRPr="0089705D">
        <w:rPr>
          <w:rFonts w:ascii="仿宋" w:eastAsia="仿宋" w:hAnsi="仿宋" w:hint="eastAsia"/>
          <w:sz w:val="28"/>
          <w:szCs w:val="28"/>
        </w:rPr>
        <w:t>）</w:t>
      </w:r>
      <w:r w:rsidRPr="0089705D">
        <w:rPr>
          <w:rFonts w:ascii="仿宋" w:eastAsia="仿宋" w:hAnsi="仿宋" w:hint="eastAsia"/>
          <w:sz w:val="28"/>
          <w:szCs w:val="28"/>
        </w:rPr>
        <w:t>，</w:t>
      </w:r>
      <w:r w:rsidR="00417A7B" w:rsidRPr="0089705D">
        <w:rPr>
          <w:rFonts w:ascii="仿宋" w:eastAsia="仿宋" w:hAnsi="仿宋" w:hint="eastAsia"/>
          <w:sz w:val="28"/>
          <w:szCs w:val="28"/>
        </w:rPr>
        <w:t>方可外借，</w:t>
      </w:r>
      <w:r w:rsidRPr="0089705D">
        <w:rPr>
          <w:rFonts w:ascii="仿宋" w:eastAsia="仿宋" w:hAnsi="仿宋" w:hint="eastAsia"/>
          <w:sz w:val="28"/>
          <w:szCs w:val="28"/>
        </w:rPr>
        <w:t>并在规定时间内归还到位。</w:t>
      </w:r>
    </w:p>
    <w:p w:rsidR="00863E64" w:rsidRPr="0089705D" w:rsidRDefault="003D31BC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外借</w:t>
      </w:r>
      <w:r w:rsidR="00863E64" w:rsidRPr="0089705D">
        <w:rPr>
          <w:rFonts w:ascii="仿宋" w:eastAsia="仿宋" w:hAnsi="仿宋"/>
          <w:sz w:val="28"/>
          <w:szCs w:val="28"/>
        </w:rPr>
        <w:t>时间</w:t>
      </w:r>
      <w:r w:rsidR="00417A7B" w:rsidRPr="0089705D">
        <w:rPr>
          <w:rFonts w:ascii="仿宋" w:eastAsia="仿宋" w:hAnsi="仿宋" w:hint="eastAsia"/>
          <w:sz w:val="28"/>
          <w:szCs w:val="28"/>
        </w:rPr>
        <w:t>一般</w:t>
      </w:r>
      <w:r w:rsidR="00863E64" w:rsidRPr="0089705D">
        <w:rPr>
          <w:rFonts w:ascii="仿宋" w:eastAsia="仿宋" w:hAnsi="仿宋"/>
          <w:sz w:val="28"/>
          <w:szCs w:val="28"/>
        </w:rPr>
        <w:t>不得超过一周（单份文件借阅，时间不得超过三天）。若需延期，应办理续借手续；</w:t>
      </w:r>
    </w:p>
    <w:p w:rsidR="00863E64" w:rsidRPr="0089705D" w:rsidRDefault="00863E64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2、</w:t>
      </w:r>
      <w:r w:rsidRPr="0089705D">
        <w:rPr>
          <w:rFonts w:ascii="仿宋" w:eastAsia="仿宋" w:hAnsi="仿宋"/>
          <w:sz w:val="28"/>
          <w:szCs w:val="28"/>
        </w:rPr>
        <w:t>非本校工作人员</w:t>
      </w:r>
      <w:r w:rsidRPr="0089705D">
        <w:rPr>
          <w:rFonts w:ascii="仿宋" w:eastAsia="仿宋" w:hAnsi="仿宋" w:hint="eastAsia"/>
          <w:sz w:val="28"/>
          <w:szCs w:val="28"/>
        </w:rPr>
        <w:t>：</w:t>
      </w:r>
    </w:p>
    <w:p w:rsidR="00863E64" w:rsidRPr="0089705D" w:rsidRDefault="00863E64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（1）</w:t>
      </w:r>
      <w:r w:rsidRPr="0089705D">
        <w:rPr>
          <w:rFonts w:ascii="仿宋" w:eastAsia="仿宋" w:hAnsi="仿宋"/>
          <w:sz w:val="28"/>
          <w:szCs w:val="28"/>
        </w:rPr>
        <w:t>查阅档案，须持单位介绍信、个人身份证明，并征得</w:t>
      </w:r>
      <w:r w:rsidR="00322601" w:rsidRPr="0089705D">
        <w:rPr>
          <w:rFonts w:ascii="仿宋" w:eastAsia="仿宋" w:hAnsi="仿宋" w:hint="eastAsia"/>
          <w:sz w:val="28"/>
          <w:szCs w:val="28"/>
        </w:rPr>
        <w:t>校党政办公室</w:t>
      </w:r>
      <w:r w:rsidRPr="0089705D">
        <w:rPr>
          <w:rFonts w:ascii="仿宋" w:eastAsia="仿宋" w:hAnsi="仿宋"/>
          <w:sz w:val="28"/>
          <w:szCs w:val="28"/>
        </w:rPr>
        <w:t>主任及相关部门领导同意；</w:t>
      </w:r>
    </w:p>
    <w:p w:rsidR="00863E64" w:rsidRPr="0089705D" w:rsidRDefault="00863E64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（2）</w:t>
      </w:r>
      <w:r w:rsidRPr="0089705D">
        <w:rPr>
          <w:rFonts w:ascii="仿宋" w:eastAsia="仿宋" w:hAnsi="仿宋"/>
          <w:sz w:val="28"/>
          <w:szCs w:val="28"/>
        </w:rPr>
        <w:t>查用个人学历、学籍档案，须出示本人有效身份证件；</w:t>
      </w:r>
    </w:p>
    <w:p w:rsidR="007B7B31" w:rsidRPr="0089705D" w:rsidRDefault="00863E64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cstheme="minorBidi" w:hint="eastAsia"/>
          <w:kern w:val="2"/>
          <w:sz w:val="28"/>
          <w:szCs w:val="28"/>
        </w:rPr>
      </w:pPr>
      <w:r w:rsidRPr="0089705D">
        <w:rPr>
          <w:rFonts w:ascii="仿宋" w:eastAsia="仿宋" w:hAnsi="仿宋" w:cstheme="minorBidi"/>
          <w:kern w:val="2"/>
          <w:sz w:val="28"/>
          <w:szCs w:val="28"/>
        </w:rPr>
        <w:t>非本校工作人员</w:t>
      </w:r>
      <w:r w:rsidR="00417A7B" w:rsidRPr="0089705D">
        <w:rPr>
          <w:rFonts w:ascii="仿宋" w:eastAsia="仿宋" w:hAnsi="仿宋" w:cstheme="minorBidi"/>
          <w:kern w:val="2"/>
          <w:sz w:val="28"/>
          <w:szCs w:val="28"/>
        </w:rPr>
        <w:t>限在馆内查阅</w:t>
      </w:r>
      <w:r w:rsidR="00417A7B" w:rsidRPr="0089705D">
        <w:rPr>
          <w:rFonts w:ascii="仿宋" w:eastAsia="仿宋" w:hAnsi="仿宋" w:cstheme="minorBidi" w:hint="eastAsia"/>
          <w:kern w:val="2"/>
          <w:sz w:val="28"/>
          <w:szCs w:val="28"/>
        </w:rPr>
        <w:t>。档案馆只提供复印件，不提供原件外借服务。</w:t>
      </w:r>
    </w:p>
    <w:p w:rsidR="00417A7B" w:rsidRPr="0089705D" w:rsidRDefault="00417A7B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</w:p>
    <w:p w:rsidR="007B7B31" w:rsidRPr="0089705D" w:rsidRDefault="007B7B31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查阅、摘录、复制未开放的档案，应</w:t>
      </w:r>
      <w:r w:rsidR="00417A7B" w:rsidRPr="0089705D">
        <w:rPr>
          <w:rFonts w:ascii="仿宋" w:eastAsia="仿宋" w:hAnsi="仿宋"/>
          <w:sz w:val="28"/>
          <w:szCs w:val="28"/>
        </w:rPr>
        <w:t>经档案馆</w:t>
      </w:r>
      <w:r w:rsidR="00417A7B" w:rsidRPr="0089705D">
        <w:rPr>
          <w:rFonts w:ascii="仿宋" w:eastAsia="仿宋" w:hAnsi="仿宋" w:hint="eastAsia"/>
          <w:sz w:val="28"/>
          <w:szCs w:val="28"/>
        </w:rPr>
        <w:t>负责领导</w:t>
      </w:r>
      <w:r w:rsidR="00863E64" w:rsidRPr="0089705D">
        <w:rPr>
          <w:rFonts w:ascii="仿宋" w:eastAsia="仿宋" w:hAnsi="仿宋"/>
          <w:sz w:val="28"/>
          <w:szCs w:val="28"/>
        </w:rPr>
        <w:t>批准</w:t>
      </w:r>
      <w:r w:rsidRPr="0089705D">
        <w:rPr>
          <w:rFonts w:ascii="仿宋" w:eastAsia="仿宋" w:hAnsi="仿宋"/>
          <w:sz w:val="28"/>
          <w:szCs w:val="28"/>
        </w:rPr>
        <w:t>。需要利用的档案涉及重大问题或者国家秘密，应当经学校保密工</w:t>
      </w:r>
      <w:r w:rsidRPr="0089705D">
        <w:rPr>
          <w:rFonts w:ascii="仿宋" w:eastAsia="仿宋" w:hAnsi="仿宋"/>
          <w:sz w:val="28"/>
          <w:szCs w:val="28"/>
        </w:rPr>
        <w:lastRenderedPageBreak/>
        <w:t>作</w:t>
      </w:r>
      <w:r w:rsidR="005B1AA4" w:rsidRPr="0089705D">
        <w:rPr>
          <w:rFonts w:ascii="仿宋" w:eastAsia="仿宋" w:hAnsi="仿宋" w:hint="eastAsia"/>
          <w:sz w:val="28"/>
          <w:szCs w:val="28"/>
        </w:rPr>
        <w:t>部门</w:t>
      </w:r>
      <w:r w:rsidRPr="0089705D">
        <w:rPr>
          <w:rFonts w:ascii="仿宋" w:eastAsia="仿宋" w:hAnsi="仿宋"/>
          <w:sz w:val="28"/>
          <w:szCs w:val="28"/>
        </w:rPr>
        <w:t>批准</w:t>
      </w:r>
      <w:r w:rsidR="00863E64" w:rsidRPr="0089705D">
        <w:rPr>
          <w:rFonts w:ascii="仿宋" w:eastAsia="仿宋" w:hAnsi="仿宋" w:hint="eastAsia"/>
          <w:sz w:val="28"/>
          <w:szCs w:val="28"/>
        </w:rPr>
        <w:t>，</w:t>
      </w:r>
      <w:r w:rsidR="00863E64" w:rsidRPr="0089705D">
        <w:rPr>
          <w:rFonts w:ascii="仿宋" w:eastAsia="仿宋" w:hAnsi="仿宋"/>
          <w:sz w:val="28"/>
          <w:szCs w:val="28"/>
        </w:rPr>
        <w:t>方可通过专人查阅</w:t>
      </w:r>
      <w:r w:rsidRPr="0089705D">
        <w:rPr>
          <w:rFonts w:ascii="仿宋" w:eastAsia="仿宋" w:hAnsi="仿宋"/>
          <w:sz w:val="28"/>
          <w:szCs w:val="28"/>
        </w:rPr>
        <w:t>。</w:t>
      </w:r>
    </w:p>
    <w:p w:rsidR="007D0AE1" w:rsidRPr="0089705D" w:rsidRDefault="007D0AE1" w:rsidP="0089705D">
      <w:pPr>
        <w:pStyle w:val="a4"/>
        <w:adjustRightInd w:val="0"/>
        <w:snapToGrid w:val="0"/>
        <w:spacing w:line="400" w:lineRule="exact"/>
        <w:ind w:firstLine="560"/>
        <w:rPr>
          <w:rFonts w:ascii="仿宋" w:eastAsia="仿宋" w:hAnsi="仿宋" w:hint="eastAsia"/>
          <w:sz w:val="28"/>
          <w:szCs w:val="28"/>
        </w:rPr>
      </w:pPr>
    </w:p>
    <w:p w:rsidR="00FE1076" w:rsidRPr="0089705D" w:rsidRDefault="007B7B31" w:rsidP="0089705D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档案馆一般不提供重要、珍贵</w:t>
      </w:r>
      <w:r w:rsidR="0089705D" w:rsidRPr="0089705D">
        <w:rPr>
          <w:rFonts w:ascii="仿宋" w:eastAsia="仿宋" w:hAnsi="仿宋" w:hint="eastAsia"/>
          <w:sz w:val="28"/>
          <w:szCs w:val="28"/>
        </w:rPr>
        <w:t>的</w:t>
      </w:r>
      <w:r w:rsidRPr="0089705D">
        <w:rPr>
          <w:rFonts w:ascii="仿宋" w:eastAsia="仿宋" w:hAnsi="仿宋"/>
          <w:sz w:val="28"/>
          <w:szCs w:val="28"/>
        </w:rPr>
        <w:t>档案原件。如有特殊需要，应当经领导批准。</w:t>
      </w:r>
    </w:p>
    <w:p w:rsidR="007D0AE1" w:rsidRPr="0089705D" w:rsidRDefault="007D0AE1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FE1076" w:rsidRPr="0089705D" w:rsidRDefault="00FE1076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查档人员要注意爱护档案，保持整洁。归还时，由档案人员检查无损、无缺后办理归还手续。归还档案，须当面清点后，在登记簿上注销，并记录利用效果</w:t>
      </w:r>
      <w:r w:rsidRPr="0089705D">
        <w:rPr>
          <w:rFonts w:ascii="仿宋" w:eastAsia="仿宋" w:hAnsi="仿宋" w:hint="eastAsia"/>
          <w:sz w:val="28"/>
          <w:szCs w:val="28"/>
        </w:rPr>
        <w:t>。</w:t>
      </w:r>
    </w:p>
    <w:p w:rsidR="007D0AE1" w:rsidRPr="0089705D" w:rsidRDefault="007D0AE1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D0AE1" w:rsidRPr="0089705D" w:rsidRDefault="00BB7035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 w:hint="eastAsia"/>
          <w:sz w:val="28"/>
          <w:szCs w:val="28"/>
        </w:rPr>
        <w:t>每月月底</w:t>
      </w:r>
      <w:r w:rsidR="007D0AE1" w:rsidRPr="0089705D">
        <w:rPr>
          <w:rFonts w:ascii="仿宋" w:eastAsia="仿宋" w:hAnsi="仿宋"/>
          <w:sz w:val="28"/>
          <w:szCs w:val="28"/>
        </w:rPr>
        <w:t>，档案馆工作人员应</w:t>
      </w:r>
      <w:r w:rsidRPr="0089705D">
        <w:rPr>
          <w:rFonts w:ascii="仿宋" w:eastAsia="仿宋" w:hAnsi="仿宋" w:hint="eastAsia"/>
          <w:sz w:val="28"/>
          <w:szCs w:val="28"/>
        </w:rPr>
        <w:t>清点</w:t>
      </w:r>
      <w:r w:rsidR="007D0AE1" w:rsidRPr="0089705D">
        <w:rPr>
          <w:rFonts w:ascii="仿宋" w:eastAsia="仿宋" w:hAnsi="仿宋"/>
          <w:sz w:val="28"/>
          <w:szCs w:val="28"/>
        </w:rPr>
        <w:t>催还借出档案，以维护档案安全</w:t>
      </w:r>
      <w:r w:rsidR="007D0AE1" w:rsidRPr="0089705D">
        <w:rPr>
          <w:rFonts w:ascii="仿宋" w:eastAsia="仿宋" w:hAnsi="仿宋" w:hint="eastAsia"/>
          <w:sz w:val="28"/>
          <w:szCs w:val="28"/>
        </w:rPr>
        <w:t>。</w:t>
      </w:r>
    </w:p>
    <w:p w:rsidR="007D0AE1" w:rsidRPr="0089705D" w:rsidRDefault="007D0AE1" w:rsidP="0089705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D0AE1" w:rsidRPr="0089705D" w:rsidRDefault="007D0AE1" w:rsidP="0089705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="0" w:firstLine="560"/>
        <w:rPr>
          <w:rFonts w:ascii="仿宋" w:eastAsia="仿宋" w:hAnsi="仿宋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借阅者应对档案的保密、安全和完整负责，不得将档案转借他人。如发现遗失、泄密</w:t>
      </w:r>
      <w:r w:rsidR="0089705D" w:rsidRPr="0089705D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89705D" w:rsidRPr="0089705D">
        <w:rPr>
          <w:rFonts w:ascii="仿宋" w:eastAsia="仿宋" w:hAnsi="仿宋"/>
          <w:sz w:val="28"/>
          <w:szCs w:val="28"/>
        </w:rPr>
        <w:t>抽拆</w:t>
      </w:r>
      <w:r w:rsidR="0089705D" w:rsidRPr="0089705D">
        <w:rPr>
          <w:rFonts w:ascii="仿宋" w:eastAsia="仿宋" w:hAnsi="仿宋" w:hint="eastAsia"/>
          <w:sz w:val="28"/>
          <w:szCs w:val="28"/>
        </w:rPr>
        <w:t>或</w:t>
      </w:r>
      <w:proofErr w:type="gramEnd"/>
      <w:r w:rsidRPr="0089705D">
        <w:rPr>
          <w:rFonts w:ascii="仿宋" w:eastAsia="仿宋" w:hAnsi="仿宋"/>
          <w:sz w:val="28"/>
          <w:szCs w:val="28"/>
        </w:rPr>
        <w:t>涂改</w:t>
      </w:r>
      <w:r w:rsidR="0089705D" w:rsidRPr="0089705D">
        <w:rPr>
          <w:rFonts w:ascii="仿宋" w:eastAsia="仿宋" w:hAnsi="仿宋" w:hint="eastAsia"/>
          <w:sz w:val="28"/>
          <w:szCs w:val="28"/>
        </w:rPr>
        <w:t>档案现象</w:t>
      </w:r>
      <w:r w:rsidRPr="0089705D">
        <w:rPr>
          <w:rFonts w:ascii="仿宋" w:eastAsia="仿宋" w:hAnsi="仿宋"/>
          <w:sz w:val="28"/>
          <w:szCs w:val="28"/>
        </w:rPr>
        <w:t>，</w:t>
      </w:r>
      <w:r w:rsidR="0089705D" w:rsidRPr="0089705D">
        <w:rPr>
          <w:rFonts w:ascii="仿宋" w:eastAsia="仿宋" w:hAnsi="仿宋" w:hint="eastAsia"/>
          <w:sz w:val="28"/>
          <w:szCs w:val="28"/>
        </w:rPr>
        <w:t>将依据</w:t>
      </w:r>
      <w:r w:rsidR="0089705D" w:rsidRPr="0089705D">
        <w:rPr>
          <w:rFonts w:ascii="仿宋" w:eastAsia="仿宋" w:hAnsi="仿宋"/>
          <w:sz w:val="28"/>
          <w:szCs w:val="28"/>
        </w:rPr>
        <w:t>《档案法》的</w:t>
      </w:r>
      <w:r w:rsidR="0089705D" w:rsidRPr="0089705D">
        <w:rPr>
          <w:rFonts w:ascii="仿宋" w:eastAsia="仿宋" w:hAnsi="仿宋" w:hint="eastAsia"/>
          <w:sz w:val="28"/>
          <w:szCs w:val="28"/>
        </w:rPr>
        <w:t>相关</w:t>
      </w:r>
      <w:r w:rsidR="0089705D" w:rsidRPr="0089705D">
        <w:rPr>
          <w:rFonts w:ascii="仿宋" w:eastAsia="仿宋" w:hAnsi="仿宋"/>
          <w:sz w:val="28"/>
          <w:szCs w:val="28"/>
        </w:rPr>
        <w:t>规定追究相关人员责任。</w:t>
      </w:r>
    </w:p>
    <w:p w:rsidR="007D0AE1" w:rsidRPr="0089705D" w:rsidRDefault="007D0AE1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7D0AE1" w:rsidRPr="0089705D" w:rsidRDefault="007D0AE1" w:rsidP="0089705D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 w:cstheme="minorBidi"/>
          <w:kern w:val="2"/>
          <w:sz w:val="28"/>
          <w:szCs w:val="28"/>
        </w:rPr>
        <w:t>高校</w:t>
      </w:r>
      <w:r w:rsidRPr="0089705D">
        <w:rPr>
          <w:rFonts w:ascii="仿宋" w:eastAsia="仿宋" w:hAnsi="仿宋"/>
          <w:sz w:val="28"/>
          <w:szCs w:val="28"/>
        </w:rPr>
        <w:t>档案机构是学校出具档案证明的唯一机构。加盖高校档案机构公章的档案复制件，与原件具有同等效力。</w:t>
      </w:r>
    </w:p>
    <w:p w:rsidR="007D0AE1" w:rsidRPr="0089705D" w:rsidRDefault="007D0AE1" w:rsidP="0089705D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0470E6" w:rsidRPr="0089705D" w:rsidRDefault="007D0AE1" w:rsidP="0089705D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0"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9705D">
        <w:rPr>
          <w:rFonts w:ascii="仿宋" w:eastAsia="仿宋" w:hAnsi="仿宋"/>
          <w:sz w:val="28"/>
          <w:szCs w:val="28"/>
        </w:rPr>
        <w:t>高校档案机构应当为社会利用档案提供便利条件，可以按照有关规定合理收取费用。</w:t>
      </w:r>
    </w:p>
    <w:sectPr w:rsidR="000470E6" w:rsidRPr="0089705D" w:rsidSect="00DE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72" w:rsidRDefault="00933172" w:rsidP="003D31BC">
      <w:r>
        <w:separator/>
      </w:r>
    </w:p>
  </w:endnote>
  <w:endnote w:type="continuationSeparator" w:id="0">
    <w:p w:rsidR="00933172" w:rsidRDefault="00933172" w:rsidP="003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72" w:rsidRDefault="00933172" w:rsidP="003D31BC">
      <w:r>
        <w:separator/>
      </w:r>
    </w:p>
  </w:footnote>
  <w:footnote w:type="continuationSeparator" w:id="0">
    <w:p w:rsidR="00933172" w:rsidRDefault="00933172" w:rsidP="003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8D5"/>
    <w:multiLevelType w:val="hybridMultilevel"/>
    <w:tmpl w:val="6EFC2656"/>
    <w:lvl w:ilvl="0" w:tplc="F30480A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3"/>
    <w:rsid w:val="000470E6"/>
    <w:rsid w:val="000878D2"/>
    <w:rsid w:val="001201D2"/>
    <w:rsid w:val="00137D2D"/>
    <w:rsid w:val="00322601"/>
    <w:rsid w:val="003D31BC"/>
    <w:rsid w:val="00417A7B"/>
    <w:rsid w:val="005B1AA4"/>
    <w:rsid w:val="006D02B0"/>
    <w:rsid w:val="00786A00"/>
    <w:rsid w:val="007B7B31"/>
    <w:rsid w:val="007D0AE1"/>
    <w:rsid w:val="00841AC3"/>
    <w:rsid w:val="00863E64"/>
    <w:rsid w:val="0089705D"/>
    <w:rsid w:val="00933172"/>
    <w:rsid w:val="009B3E82"/>
    <w:rsid w:val="00BB7035"/>
    <w:rsid w:val="00C21F1D"/>
    <w:rsid w:val="00D86CF5"/>
    <w:rsid w:val="00DE7378"/>
    <w:rsid w:val="00F143D6"/>
    <w:rsid w:val="00F47383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02B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31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3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02B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31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3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徐吉</dc:creator>
  <cp:lastModifiedBy>曹小妹</cp:lastModifiedBy>
  <cp:revision>2</cp:revision>
  <dcterms:created xsi:type="dcterms:W3CDTF">2018-09-04T06:38:00Z</dcterms:created>
  <dcterms:modified xsi:type="dcterms:W3CDTF">2018-09-04T06:38:00Z</dcterms:modified>
</cp:coreProperties>
</file>